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6F430" w14:textId="77777777" w:rsidR="00D66374" w:rsidRPr="0091409F" w:rsidRDefault="00D66374" w:rsidP="00D66374">
      <w:pPr>
        <w:spacing w:after="0" w:line="240" w:lineRule="auto"/>
        <w:jc w:val="center"/>
        <w:rPr>
          <w:rFonts w:ascii="Calibri" w:eastAsia="Times New Roman" w:hAnsi="Calibri" w:cs="Calibri"/>
          <w:b/>
          <w:color w:val="000000"/>
          <w:sz w:val="20"/>
          <w:szCs w:val="20"/>
        </w:rPr>
      </w:pPr>
      <w:r w:rsidRPr="0091409F">
        <w:rPr>
          <w:rFonts w:ascii="Calibri" w:eastAsia="Times New Roman" w:hAnsi="Calibri" w:cs="Calibri"/>
          <w:b/>
          <w:color w:val="000000"/>
          <w:sz w:val="20"/>
          <w:szCs w:val="20"/>
        </w:rPr>
        <w:t xml:space="preserve">Kërkesa për shprehje të interesit </w:t>
      </w:r>
    </w:p>
    <w:tbl>
      <w:tblPr>
        <w:tblW w:w="0" w:type="auto"/>
        <w:tblInd w:w="-198" w:type="dxa"/>
        <w:tblLayout w:type="fixed"/>
        <w:tblLook w:val="04A0" w:firstRow="1" w:lastRow="0" w:firstColumn="1" w:lastColumn="0" w:noHBand="0" w:noVBand="1"/>
      </w:tblPr>
      <w:tblGrid>
        <w:gridCol w:w="4801"/>
        <w:gridCol w:w="8143"/>
      </w:tblGrid>
      <w:tr w:rsidR="00D66374" w:rsidRPr="0091409F" w14:paraId="746C49C7" w14:textId="77777777" w:rsidTr="0091409F">
        <w:trPr>
          <w:trHeight w:hRule="exact" w:val="297"/>
        </w:trPr>
        <w:tc>
          <w:tcPr>
            <w:tcW w:w="4801" w:type="dxa"/>
            <w:tcBorders>
              <w:top w:val="nil"/>
              <w:left w:val="nil"/>
              <w:bottom w:val="nil"/>
            </w:tcBorders>
            <w:vAlign w:val="center"/>
            <w:hideMark/>
          </w:tcPr>
          <w:p w14:paraId="73C2BAD0" w14:textId="77777777" w:rsidR="00D66374" w:rsidRPr="0091409F" w:rsidRDefault="00D66374" w:rsidP="00D66374">
            <w:pPr>
              <w:spacing w:after="0" w:line="240" w:lineRule="auto"/>
              <w:jc w:val="right"/>
              <w:rPr>
                <w:rFonts w:ascii="Calibri" w:eastAsia="Times New Roman" w:hAnsi="Calibri" w:cs="Calibri"/>
                <w:color w:val="000000"/>
                <w:sz w:val="20"/>
                <w:szCs w:val="20"/>
                <w:lang w:eastAsia="zh-CN"/>
              </w:rPr>
            </w:pPr>
            <w:r w:rsidRPr="0091409F">
              <w:rPr>
                <w:rFonts w:ascii="Calibri" w:eastAsia="Times New Roman" w:hAnsi="Calibri" w:cs="Calibri"/>
                <w:color w:val="000000"/>
                <w:sz w:val="20"/>
                <w:szCs w:val="20"/>
                <w:lang w:eastAsia="zh-CN"/>
              </w:rPr>
              <w:t>Emri i shkollës:</w:t>
            </w:r>
          </w:p>
        </w:tc>
        <w:tc>
          <w:tcPr>
            <w:tcW w:w="8143" w:type="dxa"/>
            <w:tcBorders>
              <w:top w:val="nil"/>
              <w:bottom w:val="nil"/>
              <w:right w:val="nil"/>
            </w:tcBorders>
            <w:vAlign w:val="center"/>
          </w:tcPr>
          <w:p w14:paraId="1085B48D" w14:textId="44636AD8" w:rsidR="00D66374" w:rsidRPr="0091409F" w:rsidRDefault="001E465A" w:rsidP="00EC21B0">
            <w:pPr>
              <w:spacing w:after="0" w:line="240" w:lineRule="auto"/>
              <w:jc w:val="both"/>
              <w:rPr>
                <w:rFonts w:ascii="Calibri" w:eastAsia="Times New Roman" w:hAnsi="Calibri" w:cs="Calibri"/>
                <w:color w:val="000000"/>
                <w:sz w:val="20"/>
                <w:szCs w:val="20"/>
                <w:lang w:eastAsia="zh-CN"/>
              </w:rPr>
            </w:pPr>
            <w:r>
              <w:rPr>
                <w:rFonts w:ascii="Calibri" w:eastAsia="Times New Roman" w:hAnsi="Calibri" w:cs="Calibri"/>
                <w:b/>
                <w:sz w:val="20"/>
                <w:szCs w:val="20"/>
              </w:rPr>
              <w:t>“</w:t>
            </w:r>
            <w:r w:rsidR="005609B2">
              <w:rPr>
                <w:rFonts w:ascii="Calibri" w:eastAsia="Times New Roman" w:hAnsi="Calibri" w:cs="Calibri"/>
                <w:b/>
                <w:sz w:val="20"/>
                <w:szCs w:val="20"/>
              </w:rPr>
              <w:t>Ram</w:t>
            </w:r>
            <w:r w:rsidR="00767E30">
              <w:rPr>
                <w:rFonts w:ascii="Calibri" w:eastAsia="Times New Roman" w:hAnsi="Calibri" w:cs="Calibri"/>
                <w:b/>
                <w:sz w:val="20"/>
                <w:szCs w:val="20"/>
              </w:rPr>
              <w:t>ë</w:t>
            </w:r>
            <w:r w:rsidR="005609B2">
              <w:rPr>
                <w:rFonts w:ascii="Calibri" w:eastAsia="Times New Roman" w:hAnsi="Calibri" w:cs="Calibri"/>
                <w:b/>
                <w:sz w:val="20"/>
                <w:szCs w:val="20"/>
              </w:rPr>
              <w:t xml:space="preserve"> Bllaca</w:t>
            </w:r>
            <w:r w:rsidR="00D66374" w:rsidRPr="0091409F">
              <w:rPr>
                <w:rFonts w:ascii="Calibri" w:eastAsia="Times New Roman" w:hAnsi="Calibri" w:cs="Calibri"/>
                <w:b/>
                <w:sz w:val="20"/>
                <w:szCs w:val="20"/>
              </w:rPr>
              <w:t>”</w:t>
            </w:r>
          </w:p>
        </w:tc>
      </w:tr>
      <w:tr w:rsidR="00D66374" w:rsidRPr="0091409F" w14:paraId="381C5D25" w14:textId="77777777" w:rsidTr="00EE4454">
        <w:trPr>
          <w:trHeight w:hRule="exact" w:val="340"/>
        </w:trPr>
        <w:tc>
          <w:tcPr>
            <w:tcW w:w="4801" w:type="dxa"/>
            <w:tcBorders>
              <w:top w:val="nil"/>
              <w:left w:val="nil"/>
              <w:bottom w:val="nil"/>
            </w:tcBorders>
            <w:vAlign w:val="center"/>
            <w:hideMark/>
          </w:tcPr>
          <w:p w14:paraId="79575F36" w14:textId="77777777" w:rsidR="00D66374" w:rsidRPr="0091409F" w:rsidRDefault="00D66374" w:rsidP="00D66374">
            <w:pPr>
              <w:spacing w:after="0" w:line="240" w:lineRule="auto"/>
              <w:jc w:val="right"/>
              <w:rPr>
                <w:rFonts w:ascii="Calibri" w:eastAsia="Times New Roman" w:hAnsi="Calibri" w:cs="Calibri"/>
                <w:color w:val="000000"/>
                <w:sz w:val="20"/>
                <w:szCs w:val="20"/>
                <w:lang w:eastAsia="zh-CN"/>
              </w:rPr>
            </w:pPr>
            <w:r w:rsidRPr="0091409F">
              <w:rPr>
                <w:rFonts w:ascii="Calibri" w:eastAsia="Times New Roman" w:hAnsi="Calibri" w:cs="Calibri"/>
                <w:color w:val="000000"/>
                <w:sz w:val="20"/>
                <w:szCs w:val="20"/>
                <w:lang w:eastAsia="zh-CN"/>
              </w:rPr>
              <w:t>Komuna:</w:t>
            </w:r>
          </w:p>
        </w:tc>
        <w:tc>
          <w:tcPr>
            <w:tcW w:w="8143" w:type="dxa"/>
            <w:tcBorders>
              <w:top w:val="nil"/>
              <w:bottom w:val="nil"/>
              <w:right w:val="nil"/>
            </w:tcBorders>
            <w:vAlign w:val="center"/>
          </w:tcPr>
          <w:p w14:paraId="27EC87A4" w14:textId="046A47F7" w:rsidR="00D66374" w:rsidRPr="0091409F" w:rsidRDefault="00980C63" w:rsidP="00D66374">
            <w:pPr>
              <w:spacing w:after="0" w:line="240" w:lineRule="auto"/>
              <w:jc w:val="both"/>
              <w:rPr>
                <w:rFonts w:ascii="Calibri" w:eastAsia="Times New Roman" w:hAnsi="Calibri" w:cs="Calibri"/>
                <w:b/>
                <w:color w:val="000000"/>
                <w:sz w:val="20"/>
                <w:szCs w:val="20"/>
                <w:lang w:eastAsia="zh-CN"/>
              </w:rPr>
            </w:pPr>
            <w:r>
              <w:rPr>
                <w:rFonts w:ascii="Calibri" w:eastAsia="Times New Roman" w:hAnsi="Calibri" w:cs="Calibri"/>
                <w:b/>
                <w:color w:val="000000"/>
                <w:sz w:val="20"/>
                <w:szCs w:val="20"/>
                <w:lang w:eastAsia="zh-CN"/>
              </w:rPr>
              <w:t xml:space="preserve">  Suharek</w:t>
            </w:r>
            <w:r w:rsidRPr="0091409F">
              <w:rPr>
                <w:rFonts w:ascii="Calibri" w:eastAsia="Times New Roman" w:hAnsi="Calibri" w:cs="Calibri"/>
                <w:b/>
                <w:color w:val="000000"/>
                <w:sz w:val="20"/>
                <w:szCs w:val="20"/>
              </w:rPr>
              <w:t>ë</w:t>
            </w:r>
          </w:p>
        </w:tc>
      </w:tr>
    </w:tbl>
    <w:p w14:paraId="332E219E" w14:textId="77777777" w:rsidR="00D66374" w:rsidRPr="0091409F" w:rsidRDefault="007D5448" w:rsidP="00D66374">
      <w:pPr>
        <w:spacing w:after="6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D66374" w:rsidRPr="0091409F">
        <w:rPr>
          <w:rFonts w:ascii="Calibri" w:eastAsia="Times New Roman" w:hAnsi="Calibri" w:cs="Calibri"/>
          <w:color w:val="000000"/>
          <w:sz w:val="20"/>
          <w:szCs w:val="20"/>
        </w:rPr>
        <w:t xml:space="preserve">Data: </w:t>
      </w:r>
      <w:r>
        <w:rPr>
          <w:rFonts w:ascii="Calibri" w:eastAsia="Times New Roman" w:hAnsi="Calibri" w:cs="Calibri"/>
          <w:color w:val="000000"/>
          <w:sz w:val="20"/>
          <w:szCs w:val="20"/>
        </w:rPr>
        <w:t xml:space="preserve">       </w:t>
      </w:r>
      <w:r w:rsidR="0008650E">
        <w:rPr>
          <w:rFonts w:ascii="Calibri" w:eastAsia="Times New Roman" w:hAnsi="Calibri" w:cs="Calibri"/>
          <w:b/>
          <w:color w:val="000000"/>
          <w:sz w:val="20"/>
          <w:szCs w:val="20"/>
        </w:rPr>
        <w:t>28.09.2020</w:t>
      </w:r>
    </w:p>
    <w:tbl>
      <w:tblPr>
        <w:tblW w:w="9467" w:type="dxa"/>
        <w:tblInd w:w="-34" w:type="dxa"/>
        <w:tblLayout w:type="fixed"/>
        <w:tblLook w:val="04A0" w:firstRow="1" w:lastRow="0" w:firstColumn="1" w:lastColumn="0" w:noHBand="0" w:noVBand="1"/>
      </w:tblPr>
      <w:tblGrid>
        <w:gridCol w:w="2842"/>
        <w:gridCol w:w="6625"/>
      </w:tblGrid>
      <w:tr w:rsidR="00D66374" w:rsidRPr="0091409F" w14:paraId="423370BD" w14:textId="77777777" w:rsidTr="000E0180">
        <w:trPr>
          <w:trHeight w:hRule="exact" w:val="352"/>
        </w:trPr>
        <w:tc>
          <w:tcPr>
            <w:tcW w:w="2842" w:type="dxa"/>
            <w:tcBorders>
              <w:top w:val="single" w:sz="4" w:space="0" w:color="auto"/>
              <w:left w:val="single" w:sz="4" w:space="0" w:color="auto"/>
              <w:bottom w:val="single" w:sz="4" w:space="0" w:color="auto"/>
              <w:right w:val="single" w:sz="4" w:space="0" w:color="auto"/>
            </w:tcBorders>
            <w:vAlign w:val="center"/>
          </w:tcPr>
          <w:p w14:paraId="0BCC87B0" w14:textId="77777777" w:rsidR="00D66374" w:rsidRPr="0091409F" w:rsidRDefault="00D66374" w:rsidP="00D66374">
            <w:pPr>
              <w:rPr>
                <w:sz w:val="20"/>
                <w:szCs w:val="20"/>
                <w:lang w:val="en-US"/>
              </w:rPr>
            </w:pPr>
            <w:r w:rsidRPr="0091409F">
              <w:rPr>
                <w:sz w:val="20"/>
                <w:szCs w:val="20"/>
              </w:rPr>
              <w:t>Numri i kontratës:</w:t>
            </w:r>
          </w:p>
        </w:tc>
        <w:tc>
          <w:tcPr>
            <w:tcW w:w="6625" w:type="dxa"/>
            <w:tcBorders>
              <w:top w:val="single" w:sz="4" w:space="0" w:color="auto"/>
              <w:left w:val="single" w:sz="4" w:space="0" w:color="auto"/>
              <w:bottom w:val="single" w:sz="4" w:space="0" w:color="auto"/>
              <w:right w:val="single" w:sz="4" w:space="0" w:color="auto"/>
            </w:tcBorders>
            <w:vAlign w:val="center"/>
          </w:tcPr>
          <w:p w14:paraId="407E23E2" w14:textId="204191A8" w:rsidR="00D66374" w:rsidRPr="0008650E" w:rsidRDefault="00D66374" w:rsidP="00D66374">
            <w:pPr>
              <w:rPr>
                <w:sz w:val="20"/>
                <w:szCs w:val="20"/>
                <w:lang w:val="en-US"/>
              </w:rPr>
            </w:pPr>
            <w:r w:rsidRPr="0091409F">
              <w:rPr>
                <w:sz w:val="20"/>
                <w:szCs w:val="20"/>
              </w:rPr>
              <w:t>Emri i kontratës:</w:t>
            </w:r>
            <w:r w:rsidR="0008650E">
              <w:rPr>
                <w:sz w:val="20"/>
                <w:szCs w:val="20"/>
              </w:rPr>
              <w:t xml:space="preserve">   </w:t>
            </w:r>
          </w:p>
        </w:tc>
      </w:tr>
      <w:tr w:rsidR="00D66374" w:rsidRPr="0091409F" w14:paraId="5BA5332C" w14:textId="77777777" w:rsidTr="000E0180">
        <w:trPr>
          <w:trHeight w:hRule="exact" w:val="387"/>
        </w:trPr>
        <w:tc>
          <w:tcPr>
            <w:tcW w:w="2842" w:type="dxa"/>
            <w:tcBorders>
              <w:top w:val="single" w:sz="4" w:space="0" w:color="auto"/>
              <w:left w:val="single" w:sz="4" w:space="0" w:color="auto"/>
              <w:bottom w:val="single" w:sz="4" w:space="0" w:color="auto"/>
              <w:right w:val="single" w:sz="4" w:space="0" w:color="auto"/>
            </w:tcBorders>
            <w:vAlign w:val="center"/>
          </w:tcPr>
          <w:p w14:paraId="4A78E21E" w14:textId="138EF1E4" w:rsidR="00D66374" w:rsidRPr="0091409F" w:rsidRDefault="00EC21B0" w:rsidP="00D66374">
            <w:pPr>
              <w:rPr>
                <w:b/>
                <w:sz w:val="20"/>
                <w:szCs w:val="20"/>
                <w:lang w:val="en-US"/>
              </w:rPr>
            </w:pPr>
            <w:r>
              <w:rPr>
                <w:b/>
                <w:sz w:val="20"/>
                <w:szCs w:val="20"/>
                <w:lang w:val="en-US"/>
              </w:rPr>
              <w:t>ES</w:t>
            </w:r>
            <w:r w:rsidR="005609B2">
              <w:rPr>
                <w:b/>
                <w:sz w:val="20"/>
                <w:szCs w:val="20"/>
                <w:lang w:val="en-US"/>
              </w:rPr>
              <w:t>IP/SDG/053-CS/1.3</w:t>
            </w:r>
          </w:p>
        </w:tc>
        <w:tc>
          <w:tcPr>
            <w:tcW w:w="6625" w:type="dxa"/>
            <w:tcBorders>
              <w:top w:val="single" w:sz="4" w:space="0" w:color="auto"/>
              <w:left w:val="single" w:sz="4" w:space="0" w:color="auto"/>
              <w:bottom w:val="single" w:sz="4" w:space="0" w:color="auto"/>
              <w:right w:val="single" w:sz="4" w:space="0" w:color="auto"/>
            </w:tcBorders>
            <w:vAlign w:val="center"/>
          </w:tcPr>
          <w:p w14:paraId="1A87827A" w14:textId="0EE2FD2F" w:rsidR="00D66374" w:rsidRPr="0091409F" w:rsidRDefault="005609B2" w:rsidP="00EE1CB9">
            <w:pPr>
              <w:rPr>
                <w:sz w:val="20"/>
                <w:szCs w:val="20"/>
              </w:rPr>
            </w:pPr>
            <w:r w:rsidRPr="005609B2">
              <w:rPr>
                <w:rFonts w:eastAsia="Calibri" w:cstheme="minorHAnsi"/>
                <w:color w:val="000000"/>
                <w:sz w:val="20"/>
                <w:szCs w:val="20"/>
              </w:rPr>
              <w:t>Trajnim: Gjith</w:t>
            </w:r>
            <w:r w:rsidRPr="005609B2">
              <w:rPr>
                <w:rFonts w:eastAsia="Quattrocento Sans" w:cstheme="minorHAnsi"/>
                <w:color w:val="000000"/>
                <w:sz w:val="20"/>
                <w:szCs w:val="20"/>
              </w:rPr>
              <w:t>ëpërfshirja</w:t>
            </w:r>
            <w:r>
              <w:rPr>
                <w:bCs/>
                <w:sz w:val="20"/>
                <w:szCs w:val="20"/>
              </w:rPr>
              <w:t xml:space="preserve"> </w:t>
            </w:r>
            <w:r w:rsidR="00A9226C">
              <w:rPr>
                <w:bCs/>
                <w:sz w:val="20"/>
                <w:szCs w:val="20"/>
              </w:rPr>
              <w:t>–</w:t>
            </w:r>
            <w:r w:rsidR="000E0180">
              <w:rPr>
                <w:bCs/>
                <w:sz w:val="20"/>
                <w:szCs w:val="20"/>
              </w:rPr>
              <w:t xml:space="preserve"> T</w:t>
            </w:r>
            <w:r w:rsidR="000B2F45">
              <w:rPr>
                <w:bCs/>
                <w:sz w:val="20"/>
                <w:szCs w:val="20"/>
              </w:rPr>
              <w:t>rajnim</w:t>
            </w:r>
            <w:r w:rsidR="000E0180">
              <w:rPr>
                <w:bCs/>
                <w:sz w:val="20"/>
                <w:szCs w:val="20"/>
              </w:rPr>
              <w:t xml:space="preserve"> me prezencë fizike</w:t>
            </w:r>
            <w:r w:rsidR="000B2F45">
              <w:rPr>
                <w:bCs/>
                <w:sz w:val="20"/>
                <w:szCs w:val="20"/>
              </w:rPr>
              <w:t xml:space="preserve"> </w:t>
            </w:r>
          </w:p>
        </w:tc>
      </w:tr>
    </w:tbl>
    <w:p w14:paraId="6BA9094E" w14:textId="3506C83F" w:rsidR="0091409F" w:rsidRDefault="00D66374" w:rsidP="0091409F">
      <w:pPr>
        <w:jc w:val="both"/>
        <w:rPr>
          <w:sz w:val="20"/>
          <w:szCs w:val="20"/>
        </w:rPr>
      </w:pPr>
      <w:r w:rsidRPr="0091409F">
        <w:rPr>
          <w:sz w:val="20"/>
          <w:szCs w:val="20"/>
        </w:rPr>
        <w:t xml:space="preserve">Qeveria e Kosovës ka marrë një kredi nga grupi i Bankës Botërore për realizimin e projektit për përmirësimin e sistemit të arsimit (ESIP), dhe ka për qëllim që një pjesë të grantit ta përdor për ta përkrahur Ministrinë e Arsimit, të Shkencës dhe të Teknologjisë dhe </w:t>
      </w:r>
      <w:r w:rsidR="00CB2638" w:rsidRPr="00CB2638">
        <w:rPr>
          <w:rFonts w:cstheme="minorHAnsi"/>
          <w:b/>
          <w:color w:val="000000"/>
        </w:rPr>
        <w:t>Shfmu</w:t>
      </w:r>
      <w:r w:rsidR="00CB2638" w:rsidRPr="00CB2638">
        <w:rPr>
          <w:rFonts w:cstheme="minorHAnsi"/>
        </w:rPr>
        <w:t xml:space="preserve"> </w:t>
      </w:r>
      <w:r w:rsidR="00E20442">
        <w:rPr>
          <w:rFonts w:cstheme="minorHAnsi"/>
          <w:b/>
        </w:rPr>
        <w:t>“</w:t>
      </w:r>
      <w:r w:rsidR="005609B2">
        <w:rPr>
          <w:rFonts w:cstheme="minorHAnsi"/>
          <w:b/>
        </w:rPr>
        <w:t>Ram</w:t>
      </w:r>
      <w:r w:rsidR="00767E30">
        <w:rPr>
          <w:rFonts w:cstheme="minorHAnsi"/>
          <w:b/>
        </w:rPr>
        <w:t>ë</w:t>
      </w:r>
      <w:r w:rsidR="005609B2">
        <w:rPr>
          <w:rFonts w:cstheme="minorHAnsi"/>
          <w:b/>
        </w:rPr>
        <w:t xml:space="preserve"> Bllaca</w:t>
      </w:r>
      <w:r w:rsidR="00BB7BB6">
        <w:rPr>
          <w:rFonts w:cstheme="minorHAnsi"/>
          <w:b/>
        </w:rPr>
        <w:t>’’</w:t>
      </w:r>
      <w:r w:rsidR="00CB2638" w:rsidRPr="00CB2638">
        <w:rPr>
          <w:rFonts w:cstheme="minorHAnsi"/>
          <w:b/>
        </w:rPr>
        <w:t>,</w:t>
      </w:r>
      <w:r w:rsidR="00E20442">
        <w:rPr>
          <w:b/>
        </w:rPr>
        <w:t xml:space="preserve"> </w:t>
      </w:r>
      <w:r w:rsidR="00980C63">
        <w:rPr>
          <w:b/>
        </w:rPr>
        <w:t>Suharek</w:t>
      </w:r>
      <w:r w:rsidR="00980C63" w:rsidRPr="0091409F">
        <w:rPr>
          <w:rFonts w:ascii="Calibri" w:eastAsia="Times New Roman" w:hAnsi="Calibri" w:cs="Calibri"/>
          <w:b/>
          <w:color w:val="000000"/>
          <w:sz w:val="20"/>
          <w:szCs w:val="20"/>
        </w:rPr>
        <w:t>ë</w:t>
      </w:r>
      <w:r w:rsidR="0091409F" w:rsidRPr="0091409F">
        <w:rPr>
          <w:b/>
          <w:sz w:val="20"/>
          <w:szCs w:val="20"/>
        </w:rPr>
        <w:t xml:space="preserve">. </w:t>
      </w:r>
      <w:r w:rsidRPr="0091409F">
        <w:rPr>
          <w:sz w:val="20"/>
          <w:szCs w:val="20"/>
        </w:rPr>
        <w:t>Objektivi i nën-komponentit 1.3. (GZhSh) të projektit ESIP është forcimi i kapaciteteve të shkollave që financohen me fonde publike që t’i planifikojnë dhe t’i menaxhojnë burimet si dhe ta promovojnë angazhimin qytetar përmes pjesëmarrjes së mësimdhënësve, prindërve dhe komunitetit në planifikimin, zbatimin dhe monitorimin e aktiviteteve të shkollës</w:t>
      </w:r>
    </w:p>
    <w:p w14:paraId="4B3AFB6C" w14:textId="77777777" w:rsidR="000E0180" w:rsidRDefault="00D66374" w:rsidP="000E0180">
      <w:pPr>
        <w:spacing w:after="120"/>
        <w:jc w:val="both"/>
        <w:rPr>
          <w:sz w:val="20"/>
          <w:szCs w:val="20"/>
        </w:rPr>
      </w:pPr>
      <w:r w:rsidRPr="0091409F">
        <w:rPr>
          <w:sz w:val="20"/>
          <w:szCs w:val="20"/>
        </w:rPr>
        <w:t xml:space="preserve">Në kuadër të kësaj përkrahjeje do të realizohet prokurimi i shërbimeve të konsulencës të nevojshme:  </w:t>
      </w:r>
    </w:p>
    <w:p w14:paraId="4ED6EBDF" w14:textId="4FA62DF6" w:rsidR="00BD7C7A" w:rsidRPr="000E0180" w:rsidRDefault="000E0180" w:rsidP="000E0180">
      <w:pPr>
        <w:pStyle w:val="NoSpacing"/>
        <w:numPr>
          <w:ilvl w:val="0"/>
          <w:numId w:val="2"/>
        </w:numPr>
        <w:rPr>
          <w:rFonts w:asciiTheme="minorHAnsi" w:eastAsiaTheme="minorHAnsi" w:hAnsiTheme="minorHAnsi" w:cstheme="minorBidi"/>
          <w:sz w:val="20"/>
          <w:szCs w:val="20"/>
          <w:lang w:val="sq-AL"/>
        </w:rPr>
      </w:pPr>
      <w:r w:rsidRPr="000E0180">
        <w:rPr>
          <w:rFonts w:asciiTheme="minorHAnsi" w:eastAsiaTheme="minorHAnsi" w:hAnsiTheme="minorHAnsi" w:cstheme="minorBidi"/>
          <w:sz w:val="20"/>
          <w:szCs w:val="20"/>
          <w:lang w:val="sq-AL"/>
        </w:rPr>
        <w:t xml:space="preserve">Trajnimi </w:t>
      </w:r>
      <w:proofErr w:type="spellStart"/>
      <w:r w:rsidR="005609B2" w:rsidRPr="005609B2">
        <w:rPr>
          <w:rFonts w:asciiTheme="minorHAnsi" w:eastAsia="Calibri" w:hAnsiTheme="minorHAnsi" w:cstheme="minorHAnsi"/>
          <w:color w:val="000000"/>
          <w:sz w:val="20"/>
          <w:szCs w:val="20"/>
        </w:rPr>
        <w:t>Gjith</w:t>
      </w:r>
      <w:r w:rsidR="005609B2" w:rsidRPr="005609B2">
        <w:rPr>
          <w:rFonts w:asciiTheme="minorHAnsi" w:eastAsia="Quattrocento Sans" w:hAnsiTheme="minorHAnsi" w:cstheme="minorHAnsi"/>
          <w:color w:val="000000"/>
          <w:sz w:val="20"/>
          <w:szCs w:val="20"/>
        </w:rPr>
        <w:t>ëpërfshirja</w:t>
      </w:r>
      <w:proofErr w:type="spellEnd"/>
      <w:r w:rsidRPr="00EC21B0">
        <w:rPr>
          <w:rFonts w:asciiTheme="minorHAnsi" w:eastAsiaTheme="minorHAnsi" w:hAnsiTheme="minorHAnsi" w:cstheme="minorBidi"/>
          <w:sz w:val="20"/>
          <w:szCs w:val="20"/>
          <w:lang w:val="sq-AL"/>
        </w:rPr>
        <w:t xml:space="preserve"> </w:t>
      </w:r>
      <w:r w:rsidRPr="000E0180">
        <w:rPr>
          <w:rFonts w:asciiTheme="minorHAnsi" w:eastAsiaTheme="minorHAnsi" w:hAnsiTheme="minorHAnsi" w:cstheme="minorBidi"/>
          <w:sz w:val="20"/>
          <w:szCs w:val="20"/>
          <w:lang w:val="sq-AL"/>
        </w:rPr>
        <w:t xml:space="preserve">do të vijohet nga pjesëmarrësit-mësimdhënësit me prezencë fizike. </w:t>
      </w:r>
    </w:p>
    <w:p w14:paraId="1CC43F37" w14:textId="77777777" w:rsidR="000E0180" w:rsidRPr="000E0180" w:rsidRDefault="000E0180" w:rsidP="000E0180">
      <w:pPr>
        <w:pStyle w:val="NoSpacing"/>
        <w:ind w:left="720"/>
        <w:rPr>
          <w:rFonts w:asciiTheme="minorHAnsi" w:eastAsiaTheme="minorHAnsi" w:hAnsiTheme="minorHAnsi" w:cstheme="minorBidi"/>
          <w:b/>
          <w:bCs/>
          <w:sz w:val="20"/>
          <w:szCs w:val="20"/>
          <w:lang w:val="sq-AL"/>
        </w:rPr>
      </w:pPr>
    </w:p>
    <w:p w14:paraId="2623B1A4" w14:textId="77777777" w:rsidR="00D66374" w:rsidRPr="000E0180" w:rsidRDefault="00D66374" w:rsidP="00D66374">
      <w:pPr>
        <w:rPr>
          <w:b/>
          <w:bCs/>
          <w:sz w:val="20"/>
          <w:szCs w:val="20"/>
        </w:rPr>
      </w:pPr>
      <w:r w:rsidRPr="000E0180">
        <w:rPr>
          <w:b/>
          <w:bCs/>
          <w:sz w:val="20"/>
          <w:szCs w:val="20"/>
        </w:rPr>
        <w:t>Kualifikimet e firmës konsulente:</w:t>
      </w:r>
    </w:p>
    <w:p w14:paraId="42629C12" w14:textId="77777777" w:rsidR="00D66374" w:rsidRPr="0091409F" w:rsidRDefault="00D66374" w:rsidP="000E0180">
      <w:pPr>
        <w:spacing w:after="120"/>
        <w:rPr>
          <w:sz w:val="20"/>
          <w:szCs w:val="20"/>
        </w:rPr>
      </w:pPr>
      <w:r w:rsidRPr="0091409F">
        <w:rPr>
          <w:sz w:val="20"/>
          <w:szCs w:val="20"/>
        </w:rPr>
        <w:t>•</w:t>
      </w:r>
      <w:r w:rsidRPr="0091409F">
        <w:rPr>
          <w:sz w:val="20"/>
          <w:szCs w:val="20"/>
        </w:rPr>
        <w:tab/>
        <w:t>Përvoja e suksesshme në ekzekutimin e kontratave për ofrimin e shërbimeve të konsulencës të natyrës së</w:t>
      </w:r>
      <w:r w:rsidR="00D46F53">
        <w:rPr>
          <w:sz w:val="20"/>
          <w:szCs w:val="20"/>
        </w:rPr>
        <w:t xml:space="preserve"> ngjashme.</w:t>
      </w:r>
    </w:p>
    <w:p w14:paraId="5C0A40EB" w14:textId="77777777" w:rsidR="00826AB4" w:rsidRPr="0091409F" w:rsidRDefault="00D66374" w:rsidP="000E0180">
      <w:pPr>
        <w:spacing w:after="120"/>
        <w:rPr>
          <w:sz w:val="20"/>
          <w:szCs w:val="20"/>
        </w:rPr>
      </w:pPr>
      <w:r w:rsidRPr="0091409F">
        <w:rPr>
          <w:sz w:val="20"/>
          <w:szCs w:val="20"/>
        </w:rPr>
        <w:t>•</w:t>
      </w:r>
      <w:r w:rsidRPr="0091409F">
        <w:rPr>
          <w:sz w:val="20"/>
          <w:szCs w:val="20"/>
        </w:rPr>
        <w:tab/>
      </w:r>
      <w:r w:rsidR="00826AB4" w:rsidRPr="0091409F">
        <w:rPr>
          <w:sz w:val="20"/>
          <w:szCs w:val="20"/>
        </w:rPr>
        <w:t xml:space="preserve">Përvojë në trajnimin e mësimdhënësve dhe përsonelin e shkollës </w:t>
      </w:r>
    </w:p>
    <w:p w14:paraId="1069642C" w14:textId="77777777" w:rsidR="00D66374" w:rsidRPr="0091409F" w:rsidRDefault="00D66374" w:rsidP="000E0180">
      <w:pPr>
        <w:spacing w:after="120"/>
        <w:rPr>
          <w:sz w:val="20"/>
          <w:szCs w:val="20"/>
        </w:rPr>
      </w:pPr>
      <w:r w:rsidRPr="0091409F">
        <w:rPr>
          <w:sz w:val="20"/>
          <w:szCs w:val="20"/>
        </w:rPr>
        <w:t>•</w:t>
      </w:r>
      <w:r w:rsidRPr="0091409F">
        <w:rPr>
          <w:sz w:val="20"/>
          <w:szCs w:val="20"/>
        </w:rPr>
        <w:tab/>
        <w:t>Regjistrimi ligjor i firmës nga autoritetet vendore.</w:t>
      </w:r>
    </w:p>
    <w:p w14:paraId="36349592" w14:textId="77777777" w:rsidR="00D66374" w:rsidRPr="0091409F" w:rsidRDefault="00D66374" w:rsidP="00D66374">
      <w:pPr>
        <w:rPr>
          <w:sz w:val="20"/>
          <w:szCs w:val="20"/>
        </w:rPr>
      </w:pPr>
      <w:r w:rsidRPr="0091409F">
        <w:rPr>
          <w:sz w:val="20"/>
          <w:szCs w:val="20"/>
        </w:rPr>
        <w:t xml:space="preserve">Firmat konsulente të pranueshme do të vlerësohen dhe radhiten në listën e ngushtë në bazë të kërkesave kualifikuese si më lartë. </w:t>
      </w:r>
    </w:p>
    <w:p w14:paraId="1A5AD49D" w14:textId="77777777" w:rsidR="00D66374" w:rsidRPr="0091409F" w:rsidRDefault="00D66374" w:rsidP="00D66374">
      <w:pPr>
        <w:rPr>
          <w:sz w:val="20"/>
          <w:szCs w:val="20"/>
        </w:rPr>
      </w:pPr>
      <w:r w:rsidRPr="0091409F">
        <w:rPr>
          <w:sz w:val="20"/>
          <w:szCs w:val="20"/>
        </w:rPr>
        <w:t xml:space="preserve">Firmat konsulente duhet të tregojnë se kanë në dispozicion staf profesional, përkatësisht trajnerë të certifikuar dhe me përvojë në ofrimin e trajnimeve për mësimdhënës në fushën e </w:t>
      </w:r>
      <w:r w:rsidR="0008650E">
        <w:rPr>
          <w:sz w:val="20"/>
          <w:szCs w:val="20"/>
        </w:rPr>
        <w:t>Gjithëpërfshirjes</w:t>
      </w:r>
      <w:r w:rsidRPr="0091409F">
        <w:rPr>
          <w:sz w:val="20"/>
          <w:szCs w:val="20"/>
        </w:rPr>
        <w:t>;</w:t>
      </w:r>
    </w:p>
    <w:p w14:paraId="299B44F5" w14:textId="77777777" w:rsidR="00D66374" w:rsidRPr="0091409F" w:rsidRDefault="00D66374" w:rsidP="00D66374">
      <w:pPr>
        <w:rPr>
          <w:b/>
          <w:sz w:val="20"/>
          <w:szCs w:val="20"/>
        </w:rPr>
      </w:pPr>
      <w:r w:rsidRPr="0091409F">
        <w:rPr>
          <w:b/>
          <w:sz w:val="20"/>
          <w:szCs w:val="20"/>
        </w:rPr>
        <w:t xml:space="preserve">Kriteret e vlerësimit: </w:t>
      </w:r>
    </w:p>
    <w:p w14:paraId="44B12E24" w14:textId="77777777" w:rsidR="00D66374" w:rsidRPr="0091409F" w:rsidRDefault="00D66374" w:rsidP="000E0180">
      <w:pPr>
        <w:spacing w:after="120"/>
        <w:rPr>
          <w:sz w:val="20"/>
          <w:szCs w:val="20"/>
        </w:rPr>
      </w:pPr>
      <w:r w:rsidRPr="0091409F">
        <w:rPr>
          <w:sz w:val="20"/>
          <w:szCs w:val="20"/>
        </w:rPr>
        <w:t>•</w:t>
      </w:r>
      <w:r w:rsidRPr="0091409F">
        <w:rPr>
          <w:sz w:val="20"/>
          <w:szCs w:val="20"/>
        </w:rPr>
        <w:tab/>
        <w:t xml:space="preserve">Përvoja e suksesshme në ekzekutimin dhe zbatimin e kontratave për ofrimin e shërbimeve të konsulencës nga </w:t>
      </w:r>
      <w:r w:rsidR="00FB2254">
        <w:rPr>
          <w:sz w:val="20"/>
          <w:szCs w:val="20"/>
        </w:rPr>
        <w:t xml:space="preserve">fusha e </w:t>
      </w:r>
      <w:r w:rsidR="0008650E">
        <w:rPr>
          <w:sz w:val="20"/>
          <w:szCs w:val="20"/>
        </w:rPr>
        <w:t xml:space="preserve">Gjithëpërfshirjes </w:t>
      </w:r>
      <w:r w:rsidRPr="0091409F">
        <w:rPr>
          <w:sz w:val="20"/>
          <w:szCs w:val="20"/>
        </w:rPr>
        <w:t xml:space="preserve">(40%); </w:t>
      </w:r>
    </w:p>
    <w:p w14:paraId="5C43EB53" w14:textId="77777777" w:rsidR="00D66374" w:rsidRPr="0091409F" w:rsidRDefault="00D66374" w:rsidP="000E0180">
      <w:pPr>
        <w:spacing w:after="120"/>
        <w:rPr>
          <w:sz w:val="20"/>
          <w:szCs w:val="20"/>
        </w:rPr>
      </w:pPr>
      <w:r w:rsidRPr="0091409F">
        <w:rPr>
          <w:sz w:val="20"/>
          <w:szCs w:val="20"/>
        </w:rPr>
        <w:t>•</w:t>
      </w:r>
      <w:r w:rsidRPr="0091409F">
        <w:rPr>
          <w:sz w:val="20"/>
          <w:szCs w:val="20"/>
        </w:rPr>
        <w:tab/>
        <w:t>Përvoja specifike në ofrimin e trajnimev</w:t>
      </w:r>
      <w:r w:rsidR="00FB2254">
        <w:rPr>
          <w:sz w:val="20"/>
          <w:szCs w:val="20"/>
        </w:rPr>
        <w:t xml:space="preserve">e të natyrës së ngjashme </w:t>
      </w:r>
      <w:r w:rsidRPr="0091409F">
        <w:rPr>
          <w:sz w:val="20"/>
          <w:szCs w:val="20"/>
        </w:rPr>
        <w:t>(40%);</w:t>
      </w:r>
    </w:p>
    <w:p w14:paraId="34A7BD99" w14:textId="77777777" w:rsidR="00D66374" w:rsidRPr="0091409F" w:rsidRDefault="00D66374" w:rsidP="000E0180">
      <w:pPr>
        <w:spacing w:after="120"/>
        <w:rPr>
          <w:sz w:val="20"/>
          <w:szCs w:val="20"/>
        </w:rPr>
      </w:pPr>
      <w:r w:rsidRPr="0091409F">
        <w:rPr>
          <w:sz w:val="20"/>
          <w:szCs w:val="20"/>
        </w:rPr>
        <w:t>•</w:t>
      </w:r>
      <w:r w:rsidRPr="0091409F">
        <w:rPr>
          <w:sz w:val="20"/>
          <w:szCs w:val="20"/>
        </w:rPr>
        <w:tab/>
        <w:t xml:space="preserve">Disponueshmëria e personelit kyç profesional të kualifikuar për detyrat (20%) </w:t>
      </w:r>
    </w:p>
    <w:p w14:paraId="22216662" w14:textId="77777777" w:rsidR="00D66374" w:rsidRPr="0091409F" w:rsidRDefault="00D66374" w:rsidP="00D66374">
      <w:pPr>
        <w:rPr>
          <w:sz w:val="20"/>
          <w:szCs w:val="20"/>
        </w:rPr>
      </w:pPr>
      <w:r w:rsidRPr="0091409F">
        <w:rPr>
          <w:sz w:val="20"/>
          <w:szCs w:val="20"/>
        </w:rPr>
        <w:t>Procesi i seleksionimit:</w:t>
      </w:r>
    </w:p>
    <w:p w14:paraId="7661823C" w14:textId="496BDCDB" w:rsidR="00D66374" w:rsidRPr="0091409F" w:rsidRDefault="00D66374" w:rsidP="00D66374">
      <w:pPr>
        <w:rPr>
          <w:sz w:val="20"/>
          <w:szCs w:val="20"/>
        </w:rPr>
      </w:pPr>
      <w:r w:rsidRPr="0091409F">
        <w:rPr>
          <w:sz w:val="20"/>
          <w:szCs w:val="20"/>
        </w:rPr>
        <w:t xml:space="preserve">Aktiviteti i prokurimit të do të realizohen në përputhje me: Udhëzime: përzgjedhja dhe punësimi i konsulentëve nga huamarrësit e Bankës Botërore” të muajit janar 2011 dhe të rishikuara në korrik të vitit 2014, dhe me dispozitat e përcaktuara në marrëveshjen për financim, sipas përzgjedhjes të bazuar në metodën e Kualifikimeve të Konsulentëve (KK).Firmat Konsulente te interesuar që i plotësojnë kriteret minimale për kualifikim, të cekura më lartë, janë të mirëseardhura të aplikojnë me Shprehjet e tyre të Interesit për shërbime konsulente në adresën: </w:t>
      </w:r>
      <w:r w:rsidR="0091409F" w:rsidRPr="0091409F">
        <w:rPr>
          <w:b/>
          <w:sz w:val="20"/>
          <w:szCs w:val="20"/>
        </w:rPr>
        <w:t xml:space="preserve"> </w:t>
      </w:r>
      <w:r w:rsidR="00ED1621" w:rsidRPr="00CB2638">
        <w:rPr>
          <w:rFonts w:cstheme="minorHAnsi"/>
          <w:b/>
          <w:color w:val="000000"/>
        </w:rPr>
        <w:t>Shfmu</w:t>
      </w:r>
      <w:r w:rsidR="00ED1621" w:rsidRPr="00CB2638">
        <w:rPr>
          <w:rFonts w:cstheme="minorHAnsi"/>
        </w:rPr>
        <w:t xml:space="preserve"> </w:t>
      </w:r>
      <w:r w:rsidR="001E465A">
        <w:rPr>
          <w:rFonts w:cstheme="minorHAnsi"/>
          <w:b/>
        </w:rPr>
        <w:t>“</w:t>
      </w:r>
      <w:r w:rsidR="005609B2">
        <w:rPr>
          <w:rFonts w:cstheme="minorHAnsi"/>
          <w:b/>
        </w:rPr>
        <w:t>Ram</w:t>
      </w:r>
      <w:r w:rsidR="00767E30">
        <w:rPr>
          <w:rFonts w:cstheme="minorHAnsi"/>
          <w:b/>
        </w:rPr>
        <w:t xml:space="preserve">ë </w:t>
      </w:r>
      <w:r w:rsidR="005609B2">
        <w:rPr>
          <w:rFonts w:cstheme="minorHAnsi"/>
          <w:b/>
        </w:rPr>
        <w:t xml:space="preserve"> Bllaca</w:t>
      </w:r>
      <w:r w:rsidR="001E465A" w:rsidRPr="00CB2638">
        <w:rPr>
          <w:rFonts w:cstheme="minorHAnsi"/>
          <w:b/>
        </w:rPr>
        <w:t>,</w:t>
      </w:r>
      <w:r w:rsidR="00980C63">
        <w:rPr>
          <w:b/>
        </w:rPr>
        <w:t xml:space="preserve"> Suharek</w:t>
      </w:r>
      <w:r w:rsidR="00980C63" w:rsidRPr="0091409F">
        <w:rPr>
          <w:rFonts w:ascii="Calibri" w:eastAsia="Times New Roman" w:hAnsi="Calibri" w:cs="Calibri"/>
          <w:b/>
          <w:color w:val="000000"/>
          <w:sz w:val="20"/>
          <w:szCs w:val="20"/>
        </w:rPr>
        <w:t>ë</w:t>
      </w:r>
      <w:r w:rsidR="00CB2638">
        <w:rPr>
          <w:b/>
          <w:sz w:val="20"/>
          <w:szCs w:val="20"/>
        </w:rPr>
        <w:t xml:space="preserve"> më së largu deri më daten:</w:t>
      </w:r>
      <w:r w:rsidR="0008650E">
        <w:rPr>
          <w:b/>
          <w:sz w:val="20"/>
          <w:szCs w:val="20"/>
        </w:rPr>
        <w:t xml:space="preserve"> </w:t>
      </w:r>
      <w:r w:rsidR="00767E30">
        <w:rPr>
          <w:b/>
          <w:sz w:val="20"/>
          <w:szCs w:val="20"/>
        </w:rPr>
        <w:t>06.10</w:t>
      </w:r>
      <w:r w:rsidR="0008650E">
        <w:rPr>
          <w:b/>
          <w:sz w:val="20"/>
          <w:szCs w:val="20"/>
        </w:rPr>
        <w:t>.2020</w:t>
      </w:r>
      <w:r w:rsidR="00CB2638">
        <w:rPr>
          <w:b/>
          <w:sz w:val="20"/>
          <w:szCs w:val="20"/>
        </w:rPr>
        <w:t>.</w:t>
      </w:r>
      <w:r w:rsidR="0054132D">
        <w:rPr>
          <w:b/>
          <w:sz w:val="20"/>
          <w:szCs w:val="20"/>
        </w:rPr>
        <w:t xml:space="preserve"> </w:t>
      </w:r>
      <w:r w:rsidRPr="0091409F">
        <w:rPr>
          <w:sz w:val="20"/>
          <w:szCs w:val="20"/>
        </w:rPr>
        <w:t xml:space="preserve">Firmat e interesuara të konsulencës mund të marrin informacion shtesë ose Termat e Referencës të detajuar për këto detyra në adresën e shënuar më poshtë. </w:t>
      </w:r>
    </w:p>
    <w:p w14:paraId="15CE2053" w14:textId="34D3D883" w:rsidR="0054132D" w:rsidRDefault="0054132D" w:rsidP="0054132D">
      <w:pPr>
        <w:tabs>
          <w:tab w:val="center" w:pos="4680"/>
        </w:tabs>
        <w:spacing w:after="0" w:line="240" w:lineRule="auto"/>
        <w:rPr>
          <w:rFonts w:ascii="Calibri" w:hAnsi="Calibri" w:cs="Calibri"/>
          <w:b/>
          <w:color w:val="000000"/>
        </w:rPr>
      </w:pPr>
      <w:r w:rsidRPr="00026B82">
        <w:rPr>
          <w:rFonts w:ascii="Calibri" w:hAnsi="Calibri" w:cs="Calibri"/>
          <w:b/>
          <w:color w:val="000000"/>
        </w:rPr>
        <w:t xml:space="preserve">Detajet kontaktuese të shkollës: </w:t>
      </w:r>
    </w:p>
    <w:p w14:paraId="3E25E75E" w14:textId="77777777" w:rsidR="00EE1CB9" w:rsidRPr="00026B82" w:rsidRDefault="00EE1CB9" w:rsidP="0054132D">
      <w:pPr>
        <w:tabs>
          <w:tab w:val="center" w:pos="4680"/>
        </w:tabs>
        <w:spacing w:after="0" w:line="240" w:lineRule="auto"/>
        <w:rPr>
          <w:rFonts w:ascii="Calibri" w:hAnsi="Calibri" w:cs="Calibri"/>
          <w:b/>
          <w:color w:val="000000"/>
        </w:rPr>
      </w:pPr>
    </w:p>
    <w:p w14:paraId="1D929ADB" w14:textId="77777777" w:rsidR="005609B2" w:rsidRPr="005609B2" w:rsidRDefault="005609B2" w:rsidP="005609B2">
      <w:pPr>
        <w:spacing w:after="0" w:line="240" w:lineRule="auto"/>
        <w:rPr>
          <w:rFonts w:cs="Arial"/>
          <w:b/>
        </w:rPr>
      </w:pPr>
      <w:r w:rsidRPr="005609B2">
        <w:rPr>
          <w:rFonts w:cs="Arial"/>
          <w:b/>
        </w:rPr>
        <w:t>Personi kontaktues: Shkelzen Zekolli</w:t>
      </w:r>
    </w:p>
    <w:p w14:paraId="1C4B74F0" w14:textId="77777777" w:rsidR="005609B2" w:rsidRPr="005609B2" w:rsidRDefault="005609B2" w:rsidP="005609B2">
      <w:pPr>
        <w:spacing w:after="0" w:line="240" w:lineRule="auto"/>
        <w:rPr>
          <w:rFonts w:cs="Arial"/>
          <w:b/>
        </w:rPr>
      </w:pPr>
      <w:r w:rsidRPr="005609B2">
        <w:rPr>
          <w:rFonts w:cs="Arial"/>
          <w:b/>
        </w:rPr>
        <w:t>Telefoni: 044/823-348</w:t>
      </w:r>
    </w:p>
    <w:p w14:paraId="15D1E991" w14:textId="77777777" w:rsidR="005609B2" w:rsidRPr="005609B2" w:rsidRDefault="005609B2" w:rsidP="005609B2">
      <w:pPr>
        <w:spacing w:after="0" w:line="240" w:lineRule="auto"/>
        <w:rPr>
          <w:rFonts w:cs="Arial"/>
          <w:b/>
        </w:rPr>
      </w:pPr>
      <w:r w:rsidRPr="005609B2">
        <w:rPr>
          <w:rFonts w:cs="Arial"/>
          <w:b/>
        </w:rPr>
        <w:t>E-maili: shkelzenzekolli@hotmail.com</w:t>
      </w:r>
    </w:p>
    <w:p w14:paraId="3AFA7E4C" w14:textId="77777777" w:rsidR="00DF18EF" w:rsidRPr="0091409F" w:rsidRDefault="00DF18EF" w:rsidP="00774D32">
      <w:pPr>
        <w:tabs>
          <w:tab w:val="center" w:pos="4680"/>
        </w:tabs>
        <w:spacing w:after="0" w:line="240" w:lineRule="auto"/>
        <w:rPr>
          <w:b/>
          <w:sz w:val="20"/>
          <w:szCs w:val="20"/>
        </w:rPr>
      </w:pPr>
    </w:p>
    <w:sectPr w:rsidR="00DF18EF" w:rsidRPr="0091409F" w:rsidSect="00767E30">
      <w:pgSz w:w="11906" w:h="16838"/>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BD6734"/>
    <w:multiLevelType w:val="hybridMultilevel"/>
    <w:tmpl w:val="1E784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D6657"/>
    <w:multiLevelType w:val="hybridMultilevel"/>
    <w:tmpl w:val="B156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74"/>
    <w:rsid w:val="0008650E"/>
    <w:rsid w:val="000A303A"/>
    <w:rsid w:val="000B2F45"/>
    <w:rsid w:val="000B6642"/>
    <w:rsid w:val="000E0180"/>
    <w:rsid w:val="00197817"/>
    <w:rsid w:val="001E465A"/>
    <w:rsid w:val="0026114D"/>
    <w:rsid w:val="00421F7F"/>
    <w:rsid w:val="00425DBF"/>
    <w:rsid w:val="00431099"/>
    <w:rsid w:val="00444C3A"/>
    <w:rsid w:val="0048507B"/>
    <w:rsid w:val="004F5549"/>
    <w:rsid w:val="0054132D"/>
    <w:rsid w:val="005609B2"/>
    <w:rsid w:val="00604B57"/>
    <w:rsid w:val="006C5BAF"/>
    <w:rsid w:val="00705D39"/>
    <w:rsid w:val="00751169"/>
    <w:rsid w:val="00767E30"/>
    <w:rsid w:val="00774D32"/>
    <w:rsid w:val="007D5448"/>
    <w:rsid w:val="00826AB4"/>
    <w:rsid w:val="008B7956"/>
    <w:rsid w:val="008E7921"/>
    <w:rsid w:val="00900B69"/>
    <w:rsid w:val="0091409F"/>
    <w:rsid w:val="009451FF"/>
    <w:rsid w:val="009558D0"/>
    <w:rsid w:val="00966AB9"/>
    <w:rsid w:val="00967FD3"/>
    <w:rsid w:val="00980C63"/>
    <w:rsid w:val="00996FB5"/>
    <w:rsid w:val="009E2CE7"/>
    <w:rsid w:val="00A1503C"/>
    <w:rsid w:val="00A37237"/>
    <w:rsid w:val="00A9226C"/>
    <w:rsid w:val="00B54A7C"/>
    <w:rsid w:val="00B55142"/>
    <w:rsid w:val="00B72D89"/>
    <w:rsid w:val="00B86A9E"/>
    <w:rsid w:val="00BA753D"/>
    <w:rsid w:val="00BB7BB6"/>
    <w:rsid w:val="00BC2873"/>
    <w:rsid w:val="00BD7C7A"/>
    <w:rsid w:val="00BF2FC4"/>
    <w:rsid w:val="00BF64D2"/>
    <w:rsid w:val="00CB2638"/>
    <w:rsid w:val="00D46F53"/>
    <w:rsid w:val="00D66374"/>
    <w:rsid w:val="00DF18EF"/>
    <w:rsid w:val="00E05C89"/>
    <w:rsid w:val="00E20442"/>
    <w:rsid w:val="00E663F6"/>
    <w:rsid w:val="00EC21B0"/>
    <w:rsid w:val="00ED1621"/>
    <w:rsid w:val="00EE1CB9"/>
    <w:rsid w:val="00F007E8"/>
    <w:rsid w:val="00F4146B"/>
    <w:rsid w:val="00FB2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9258"/>
  <w15:docId w15:val="{EB4D0429-DCAB-4012-85C8-E553FCF1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180"/>
    <w:pPr>
      <w:spacing w:after="0" w:line="240" w:lineRule="auto"/>
    </w:pPr>
    <w:rPr>
      <w:rFonts w:ascii="Arial" w:eastAsia="Times New Roman"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7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ProTechno</cp:lastModifiedBy>
  <cp:revision>2</cp:revision>
  <cp:lastPrinted>2020-09-28T10:15:00Z</cp:lastPrinted>
  <dcterms:created xsi:type="dcterms:W3CDTF">2020-09-28T15:35:00Z</dcterms:created>
  <dcterms:modified xsi:type="dcterms:W3CDTF">2020-09-28T15:35:00Z</dcterms:modified>
</cp:coreProperties>
</file>